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32" w:rsidRPr="002242DC" w:rsidRDefault="001A1732" w:rsidP="001A1732">
      <w:pPr>
        <w:jc w:val="center"/>
        <w:rPr>
          <w:b/>
          <w:sz w:val="28"/>
          <w:szCs w:val="28"/>
        </w:rPr>
      </w:pPr>
      <w:r w:rsidRPr="002242DC">
        <w:rPr>
          <w:b/>
          <w:sz w:val="28"/>
          <w:szCs w:val="28"/>
          <w:lang w:val="en-US"/>
        </w:rPr>
        <w:object w:dxaOrig="856" w:dyaOrig="10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1pt" o:ole="" fillcolor="window">
            <v:imagedata r:id="rId5" o:title=""/>
          </v:shape>
          <o:OLEObject Type="Embed" ProgID="Word.Picture.8" ShapeID="_x0000_i1025" DrawAspect="Content" ObjectID="_1740376911" r:id="rId6"/>
        </w:object>
      </w:r>
    </w:p>
    <w:p w:rsidR="001A1732" w:rsidRPr="002242DC" w:rsidRDefault="001A1732" w:rsidP="001A17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42DC">
        <w:rPr>
          <w:rFonts w:ascii="Times New Roman" w:hAnsi="Times New Roman" w:cs="Times New Roman"/>
          <w:b/>
          <w:sz w:val="26"/>
          <w:szCs w:val="26"/>
        </w:rPr>
        <w:t>ГОСУДАРСТВЕННОЕ БЮДЖЕТНОЕ УЧРЕЖДЕНИЕ НОВОСИБИРСКОЙ ОБЛАСТИ «УПРАВЛЕНИЕ ВЕТЕРИНАРИИ КАРАСУКСКОГО РАЙОНА НОВОСИБИРСКОЙ ОБЛАСТИ»</w:t>
      </w:r>
    </w:p>
    <w:p w:rsidR="001A1732" w:rsidRPr="002242DC" w:rsidRDefault="001A1732" w:rsidP="001A17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2DC">
        <w:rPr>
          <w:rFonts w:ascii="Times New Roman" w:hAnsi="Times New Roman" w:cs="Times New Roman"/>
          <w:b/>
          <w:sz w:val="28"/>
          <w:szCs w:val="28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79"/>
        <w:gridCol w:w="3379"/>
      </w:tblGrid>
      <w:tr w:rsidR="001A1732" w:rsidRPr="002242DC" w:rsidTr="00BE6F55">
        <w:tc>
          <w:tcPr>
            <w:tcW w:w="3379" w:type="dxa"/>
          </w:tcPr>
          <w:p w:rsidR="001A1732" w:rsidRPr="002242DC" w:rsidRDefault="001A1732" w:rsidP="00BE6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15.03</w:t>
            </w:r>
            <w:r w:rsidRPr="002242DC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79" w:type="dxa"/>
          </w:tcPr>
          <w:p w:rsidR="001A1732" w:rsidRPr="002242DC" w:rsidRDefault="001A1732" w:rsidP="00BE6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1A1732" w:rsidRPr="002242DC" w:rsidRDefault="001A1732" w:rsidP="00BE6F5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1A1732" w:rsidRPr="002242DC" w:rsidTr="00BE6F55">
        <w:tc>
          <w:tcPr>
            <w:tcW w:w="3379" w:type="dxa"/>
          </w:tcPr>
          <w:p w:rsidR="001A1732" w:rsidRPr="002242DC" w:rsidRDefault="001A1732" w:rsidP="00BE6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9" w:type="dxa"/>
          </w:tcPr>
          <w:p w:rsidR="001A1732" w:rsidRPr="002242DC" w:rsidRDefault="001A1732" w:rsidP="00BE6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C">
              <w:rPr>
                <w:rFonts w:ascii="Times New Roman" w:hAnsi="Times New Roman" w:cs="Times New Roman"/>
                <w:sz w:val="28"/>
                <w:szCs w:val="28"/>
              </w:rPr>
              <w:t>г. Карасук</w:t>
            </w:r>
          </w:p>
        </w:tc>
        <w:tc>
          <w:tcPr>
            <w:tcW w:w="3379" w:type="dxa"/>
          </w:tcPr>
          <w:p w:rsidR="001A1732" w:rsidRPr="002242DC" w:rsidRDefault="001A1732" w:rsidP="00BE6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1732" w:rsidRPr="002242DC" w:rsidRDefault="001A1732" w:rsidP="001A1732">
      <w:pPr>
        <w:jc w:val="center"/>
        <w:rPr>
          <w:rFonts w:ascii="Times New Roman" w:hAnsi="Times New Roman" w:cs="Times New Roman"/>
          <w:sz w:val="20"/>
          <w:szCs w:val="28"/>
        </w:rPr>
      </w:pPr>
    </w:p>
    <w:p w:rsidR="001A1732" w:rsidRPr="002C2AA1" w:rsidRDefault="001A1732" w:rsidP="001A1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AA1">
        <w:rPr>
          <w:rFonts w:ascii="Times New Roman" w:hAnsi="Times New Roman" w:cs="Times New Roman"/>
          <w:b/>
          <w:sz w:val="28"/>
          <w:szCs w:val="28"/>
        </w:rPr>
        <w:t>О внесении изменений в Перечень товаров, работ, услуг, закупка которых осуществляется у субъектов малого и среднего предпринимательства</w:t>
      </w:r>
    </w:p>
    <w:p w:rsidR="001A1732" w:rsidRPr="002242DC" w:rsidRDefault="001A1732" w:rsidP="001A17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1732" w:rsidRPr="002242DC" w:rsidRDefault="001A1732" w:rsidP="001A1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C">
        <w:rPr>
          <w:rFonts w:ascii="Times New Roman" w:hAnsi="Times New Roman" w:cs="Times New Roman"/>
          <w:sz w:val="28"/>
          <w:szCs w:val="28"/>
        </w:rPr>
        <w:t xml:space="preserve">       Руководствуясь Федеральным законом от 18.07.2011 № 223-ФЗ «О закупках товаров, работ, услуг отдельными видами юридических лиц» и Постановлением Правительства РФ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</w:p>
    <w:p w:rsidR="001A1732" w:rsidRPr="002242DC" w:rsidRDefault="001A1732" w:rsidP="001A1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732" w:rsidRPr="002242DC" w:rsidRDefault="001A1732" w:rsidP="001A1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C">
        <w:rPr>
          <w:rFonts w:ascii="Times New Roman" w:hAnsi="Times New Roman" w:cs="Times New Roman"/>
          <w:sz w:val="28"/>
          <w:szCs w:val="28"/>
        </w:rPr>
        <w:t>ПРИКАЗЫВАЮ:</w:t>
      </w:r>
    </w:p>
    <w:p w:rsidR="001A1732" w:rsidRPr="002242DC" w:rsidRDefault="001A1732" w:rsidP="001A1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732" w:rsidRDefault="001A1732" w:rsidP="001A1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C">
        <w:rPr>
          <w:rFonts w:ascii="Times New Roman" w:hAnsi="Times New Roman" w:cs="Times New Roman"/>
          <w:sz w:val="28"/>
          <w:szCs w:val="28"/>
        </w:rPr>
        <w:t xml:space="preserve">       1. Дополнить Перечень товаров, работ, услуг, закупка которых осуществляется у субъектов малого и среднего предпринимательства, утвержденный Приказом начальника ГБУ НСО «Управление ветеринар</w:t>
      </w:r>
      <w:r>
        <w:rPr>
          <w:rFonts w:ascii="Times New Roman" w:hAnsi="Times New Roman" w:cs="Times New Roman"/>
          <w:sz w:val="28"/>
          <w:szCs w:val="28"/>
        </w:rPr>
        <w:t>ии Карасукского района НСО» от 09</w:t>
      </w:r>
      <w:r w:rsidRPr="002242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2242D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42D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42DC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2242DC">
        <w:rPr>
          <w:rFonts w:ascii="Times New Roman" w:hAnsi="Times New Roman" w:cs="Times New Roman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2242DC">
        <w:rPr>
          <w:rFonts w:ascii="Times New Roman" w:hAnsi="Times New Roman" w:cs="Times New Roman"/>
          <w:sz w:val="28"/>
          <w:szCs w:val="28"/>
        </w:rPr>
        <w:t>:</w:t>
      </w:r>
    </w:p>
    <w:p w:rsidR="001A1732" w:rsidRDefault="001A1732" w:rsidP="001A1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2835"/>
        <w:gridCol w:w="6485"/>
      </w:tblGrid>
      <w:tr w:rsidR="001A1732" w:rsidRPr="00ED3055" w:rsidTr="00BE6F55">
        <w:tc>
          <w:tcPr>
            <w:tcW w:w="817" w:type="dxa"/>
            <w:vAlign w:val="center"/>
          </w:tcPr>
          <w:p w:rsidR="001A1732" w:rsidRPr="00ED3055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3055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ED305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ED3055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ED3055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1A1732" w:rsidRPr="00ED3055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3055">
              <w:rPr>
                <w:rFonts w:ascii="Times New Roman" w:hAnsi="Times New Roman" w:cs="Times New Roman"/>
                <w:sz w:val="24"/>
                <w:szCs w:val="28"/>
              </w:rPr>
              <w:t>Код по ОКПД</w:t>
            </w:r>
            <w:proofErr w:type="gramStart"/>
            <w:r w:rsidRPr="00ED305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6485" w:type="dxa"/>
            <w:vAlign w:val="center"/>
          </w:tcPr>
          <w:p w:rsidR="001A1732" w:rsidRPr="00ED3055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D3055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</w:p>
        </w:tc>
      </w:tr>
      <w:tr w:rsidR="001A1732" w:rsidTr="00BE6F55">
        <w:tc>
          <w:tcPr>
            <w:tcW w:w="817" w:type="dxa"/>
            <w:vAlign w:val="center"/>
          </w:tcPr>
          <w:p w:rsidR="001A1732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2835" w:type="dxa"/>
            <w:vAlign w:val="center"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20.41</w:t>
            </w:r>
          </w:p>
        </w:tc>
        <w:tc>
          <w:tcPr>
            <w:tcW w:w="6485" w:type="dxa"/>
            <w:vAlign w:val="center"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Мыло и моющие средства, чистящие и полирующие средства</w:t>
            </w:r>
          </w:p>
        </w:tc>
      </w:tr>
      <w:tr w:rsidR="001A1732" w:rsidTr="00BE6F55">
        <w:tc>
          <w:tcPr>
            <w:tcW w:w="817" w:type="dxa"/>
            <w:vAlign w:val="center"/>
          </w:tcPr>
          <w:p w:rsidR="001A1732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2835" w:type="dxa"/>
            <w:vAlign w:val="center"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22.22.11.110</w:t>
            </w:r>
          </w:p>
        </w:tc>
        <w:tc>
          <w:tcPr>
            <w:tcW w:w="6485" w:type="dxa"/>
            <w:vAlign w:val="center"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Мешки и сумки (пакеты), включая конические,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оксо-биоразлагаемые</w:t>
            </w:r>
            <w:proofErr w:type="spellEnd"/>
          </w:p>
        </w:tc>
      </w:tr>
      <w:tr w:rsidR="001A1732" w:rsidTr="00BE6F55">
        <w:tc>
          <w:tcPr>
            <w:tcW w:w="817" w:type="dxa"/>
            <w:vAlign w:val="center"/>
          </w:tcPr>
          <w:p w:rsidR="001A1732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835" w:type="dxa"/>
            <w:vAlign w:val="center"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62.02.30.000</w:t>
            </w:r>
          </w:p>
        </w:tc>
        <w:tc>
          <w:tcPr>
            <w:tcW w:w="6485" w:type="dxa"/>
            <w:vAlign w:val="center"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технической поддержке информационных технологий</w:t>
            </w:r>
          </w:p>
        </w:tc>
      </w:tr>
    </w:tbl>
    <w:p w:rsidR="001A1732" w:rsidRPr="002242DC" w:rsidRDefault="001A1732" w:rsidP="001A1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732" w:rsidRPr="002242DC" w:rsidRDefault="001A1732" w:rsidP="001A1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C">
        <w:rPr>
          <w:rFonts w:ascii="Times New Roman" w:hAnsi="Times New Roman" w:cs="Times New Roman"/>
          <w:sz w:val="28"/>
          <w:szCs w:val="28"/>
        </w:rPr>
        <w:t xml:space="preserve">        2. Утвердить и ввести в действие </w:t>
      </w:r>
      <w:proofErr w:type="gramStart"/>
      <w:r w:rsidRPr="002242DC"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 w:rsidRPr="002242DC">
        <w:rPr>
          <w:rFonts w:ascii="Times New Roman" w:hAnsi="Times New Roman" w:cs="Times New Roman"/>
          <w:sz w:val="28"/>
          <w:szCs w:val="28"/>
        </w:rPr>
        <w:t xml:space="preserve"> настоящего приказа Перечень товаров работ, услуг, закупка которых осуществляется у субъектов малого и среднего предпринимательства с учетом изменений согласно Приложения 1 к настоящему приказу.</w:t>
      </w:r>
    </w:p>
    <w:p w:rsidR="001A1732" w:rsidRPr="002242DC" w:rsidRDefault="001A1732" w:rsidP="001A1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1732" w:rsidRDefault="001A1732" w:rsidP="001A1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C">
        <w:rPr>
          <w:rFonts w:ascii="Times New Roman" w:hAnsi="Times New Roman" w:cs="Times New Roman"/>
          <w:sz w:val="28"/>
          <w:szCs w:val="28"/>
        </w:rPr>
        <w:t xml:space="preserve">        3. С момента издания настоящего приказа признать утратившим силу 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42DC">
        <w:rPr>
          <w:rFonts w:ascii="Times New Roman" w:hAnsi="Times New Roman" w:cs="Times New Roman"/>
          <w:sz w:val="28"/>
          <w:szCs w:val="28"/>
        </w:rPr>
        <w:t xml:space="preserve"> Приказа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2242D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2242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2242D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42DC">
        <w:rPr>
          <w:rFonts w:ascii="Times New Roman" w:hAnsi="Times New Roman" w:cs="Times New Roman"/>
          <w:sz w:val="28"/>
          <w:szCs w:val="28"/>
        </w:rPr>
        <w:t xml:space="preserve"> «Об утверждении Перечня товаров, работ услуг, </w:t>
      </w:r>
      <w:r w:rsidRPr="002242DC">
        <w:rPr>
          <w:rFonts w:ascii="Times New Roman" w:hAnsi="Times New Roman" w:cs="Times New Roman"/>
          <w:sz w:val="28"/>
          <w:szCs w:val="28"/>
        </w:rPr>
        <w:lastRenderedPageBreak/>
        <w:t>закупки которых осуществляются у субъектов малого и среднего предпринимательства».</w:t>
      </w:r>
    </w:p>
    <w:p w:rsidR="001A1732" w:rsidRPr="002242DC" w:rsidRDefault="001A1732" w:rsidP="001A1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732" w:rsidRPr="002242DC" w:rsidRDefault="001A1732" w:rsidP="001A1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C">
        <w:rPr>
          <w:rFonts w:ascii="Times New Roman" w:hAnsi="Times New Roman" w:cs="Times New Roman"/>
          <w:sz w:val="28"/>
          <w:szCs w:val="28"/>
        </w:rPr>
        <w:t xml:space="preserve">        4. Контрактному управляющему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</w:t>
      </w:r>
      <w:r w:rsidRPr="002242DC">
        <w:rPr>
          <w:rFonts w:ascii="Times New Roman" w:hAnsi="Times New Roman" w:cs="Times New Roman"/>
          <w:sz w:val="28"/>
          <w:szCs w:val="28"/>
        </w:rPr>
        <w:t>. обеспечить размещение Перечня в Единой информационной системе в сфере закупок.</w:t>
      </w:r>
    </w:p>
    <w:p w:rsidR="001A1732" w:rsidRPr="002242DC" w:rsidRDefault="001A1732" w:rsidP="001A1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732" w:rsidRPr="002242DC" w:rsidRDefault="001A1732" w:rsidP="001A1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42D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242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42D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A1732" w:rsidRPr="002242DC" w:rsidRDefault="001A1732" w:rsidP="001A1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732" w:rsidRPr="002242DC" w:rsidRDefault="001A1732" w:rsidP="001A1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1732" w:rsidRPr="002242DC" w:rsidRDefault="001A1732" w:rsidP="001A1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681"/>
        <w:gridCol w:w="3379"/>
      </w:tblGrid>
      <w:tr w:rsidR="001A1732" w:rsidRPr="002242DC" w:rsidTr="00BE6F55">
        <w:trPr>
          <w:trHeight w:val="238"/>
        </w:trPr>
        <w:tc>
          <w:tcPr>
            <w:tcW w:w="4077" w:type="dxa"/>
          </w:tcPr>
          <w:p w:rsidR="001A1732" w:rsidRPr="002242DC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C">
              <w:rPr>
                <w:rFonts w:ascii="Times New Roman" w:hAnsi="Times New Roman" w:cs="Times New Roman"/>
                <w:sz w:val="28"/>
                <w:szCs w:val="28"/>
              </w:rPr>
              <w:t>Начальник учреждения</w:t>
            </w:r>
          </w:p>
        </w:tc>
        <w:tc>
          <w:tcPr>
            <w:tcW w:w="2681" w:type="dxa"/>
          </w:tcPr>
          <w:p w:rsidR="001A1732" w:rsidRPr="002242DC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1A1732" w:rsidRPr="002242DC" w:rsidRDefault="001A1732" w:rsidP="00BE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C">
              <w:rPr>
                <w:rFonts w:ascii="Times New Roman" w:hAnsi="Times New Roman" w:cs="Times New Roman"/>
                <w:sz w:val="28"/>
                <w:szCs w:val="28"/>
              </w:rPr>
              <w:t>Е.А. Гофман</w:t>
            </w:r>
          </w:p>
        </w:tc>
      </w:tr>
    </w:tbl>
    <w:p w:rsidR="001A1732" w:rsidRPr="002242DC" w:rsidRDefault="001A1732" w:rsidP="001A1732">
      <w:pPr>
        <w:spacing w:after="0" w:line="240" w:lineRule="auto"/>
        <w:rPr>
          <w:sz w:val="26"/>
          <w:szCs w:val="26"/>
        </w:rPr>
      </w:pPr>
    </w:p>
    <w:p w:rsidR="001A1732" w:rsidRPr="002242DC" w:rsidRDefault="001A1732" w:rsidP="001A1732">
      <w:pPr>
        <w:rPr>
          <w:sz w:val="26"/>
          <w:szCs w:val="26"/>
        </w:rPr>
      </w:pPr>
    </w:p>
    <w:p w:rsidR="001A1732" w:rsidRPr="002242DC" w:rsidRDefault="001A1732" w:rsidP="001A1732">
      <w:pPr>
        <w:rPr>
          <w:sz w:val="26"/>
          <w:szCs w:val="26"/>
        </w:rPr>
      </w:pPr>
    </w:p>
    <w:p w:rsidR="001A1732" w:rsidRPr="002242DC" w:rsidRDefault="001A1732" w:rsidP="001A1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2DC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2242DC"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 w:rsidRPr="002242DC">
        <w:rPr>
          <w:rFonts w:ascii="Times New Roman" w:hAnsi="Times New Roman" w:cs="Times New Roman"/>
          <w:sz w:val="28"/>
          <w:szCs w:val="28"/>
        </w:rPr>
        <w:t>:</w:t>
      </w:r>
    </w:p>
    <w:p w:rsidR="001A1732" w:rsidRPr="002242DC" w:rsidRDefault="001A1732" w:rsidP="001A1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1881"/>
        <w:gridCol w:w="2142"/>
        <w:gridCol w:w="2462"/>
      </w:tblGrid>
      <w:tr w:rsidR="001A1732" w:rsidRPr="002242DC" w:rsidTr="00BE6F55">
        <w:tc>
          <w:tcPr>
            <w:tcW w:w="3652" w:type="dxa"/>
          </w:tcPr>
          <w:p w:rsidR="001A1732" w:rsidRPr="002242DC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C"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1881" w:type="dxa"/>
          </w:tcPr>
          <w:p w:rsidR="001A1732" w:rsidRPr="002242DC" w:rsidRDefault="001A1732" w:rsidP="00BE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C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2142" w:type="dxa"/>
          </w:tcPr>
          <w:p w:rsidR="001A1732" w:rsidRPr="002242DC" w:rsidRDefault="001A1732" w:rsidP="00BE6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</w:t>
            </w:r>
            <w:r w:rsidRPr="002242DC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</w:tc>
        <w:tc>
          <w:tcPr>
            <w:tcW w:w="2462" w:type="dxa"/>
          </w:tcPr>
          <w:p w:rsidR="001A1732" w:rsidRPr="002242DC" w:rsidRDefault="001A1732" w:rsidP="00BE6F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2DC">
              <w:rPr>
                <w:rFonts w:ascii="Times New Roman" w:hAnsi="Times New Roman" w:cs="Times New Roman"/>
                <w:sz w:val="28"/>
                <w:szCs w:val="28"/>
              </w:rPr>
              <w:t>«___»_____202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42D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1A1732" w:rsidRPr="002242DC" w:rsidRDefault="001A1732" w:rsidP="001A1732">
      <w:pPr>
        <w:rPr>
          <w:sz w:val="26"/>
          <w:szCs w:val="26"/>
        </w:rPr>
      </w:pPr>
    </w:p>
    <w:p w:rsidR="001A1732" w:rsidRPr="002242DC" w:rsidRDefault="001A1732" w:rsidP="001A1732">
      <w:pPr>
        <w:rPr>
          <w:sz w:val="26"/>
          <w:szCs w:val="26"/>
        </w:rPr>
      </w:pPr>
    </w:p>
    <w:p w:rsidR="001A1732" w:rsidRPr="002242DC" w:rsidRDefault="001A1732" w:rsidP="001A1732">
      <w:pPr>
        <w:rPr>
          <w:sz w:val="26"/>
          <w:szCs w:val="26"/>
        </w:rPr>
      </w:pPr>
    </w:p>
    <w:p w:rsidR="001A1732" w:rsidRPr="002242DC" w:rsidRDefault="001A1732" w:rsidP="001A1732">
      <w:pPr>
        <w:rPr>
          <w:sz w:val="26"/>
          <w:szCs w:val="26"/>
        </w:rPr>
      </w:pPr>
    </w:p>
    <w:p w:rsidR="001A1732" w:rsidRPr="002242DC" w:rsidRDefault="001A1732" w:rsidP="001A1732">
      <w:pPr>
        <w:rPr>
          <w:sz w:val="26"/>
          <w:szCs w:val="26"/>
        </w:rPr>
      </w:pPr>
    </w:p>
    <w:p w:rsidR="001A1732" w:rsidRPr="002242DC" w:rsidRDefault="001A1732" w:rsidP="001A1732">
      <w:pPr>
        <w:rPr>
          <w:sz w:val="26"/>
          <w:szCs w:val="26"/>
        </w:rPr>
      </w:pPr>
    </w:p>
    <w:p w:rsidR="001A1732" w:rsidRDefault="001A1732" w:rsidP="001A1732">
      <w:pPr>
        <w:rPr>
          <w:sz w:val="26"/>
          <w:szCs w:val="26"/>
        </w:rPr>
      </w:pPr>
    </w:p>
    <w:p w:rsidR="001A1732" w:rsidRDefault="001A1732" w:rsidP="001A1732">
      <w:pPr>
        <w:rPr>
          <w:sz w:val="26"/>
          <w:szCs w:val="26"/>
        </w:rPr>
      </w:pPr>
    </w:p>
    <w:p w:rsidR="001A1732" w:rsidRDefault="001A1732" w:rsidP="001A1732">
      <w:pPr>
        <w:rPr>
          <w:sz w:val="26"/>
          <w:szCs w:val="26"/>
        </w:rPr>
      </w:pPr>
    </w:p>
    <w:p w:rsidR="001A1732" w:rsidRDefault="001A1732" w:rsidP="001A1732">
      <w:pPr>
        <w:rPr>
          <w:sz w:val="26"/>
          <w:szCs w:val="26"/>
        </w:rPr>
      </w:pPr>
    </w:p>
    <w:p w:rsidR="001A1732" w:rsidRDefault="001A1732" w:rsidP="001A1732">
      <w:pPr>
        <w:rPr>
          <w:sz w:val="26"/>
          <w:szCs w:val="26"/>
        </w:rPr>
      </w:pPr>
    </w:p>
    <w:p w:rsidR="001A1732" w:rsidRDefault="001A1732" w:rsidP="001A1732">
      <w:pPr>
        <w:rPr>
          <w:sz w:val="26"/>
          <w:szCs w:val="26"/>
        </w:rPr>
      </w:pPr>
    </w:p>
    <w:p w:rsidR="001A1732" w:rsidRDefault="001A1732" w:rsidP="001A1732">
      <w:pPr>
        <w:rPr>
          <w:sz w:val="26"/>
          <w:szCs w:val="26"/>
        </w:rPr>
      </w:pPr>
    </w:p>
    <w:p w:rsidR="001A1732" w:rsidRDefault="001A1732" w:rsidP="001A1732">
      <w:pPr>
        <w:rPr>
          <w:sz w:val="26"/>
          <w:szCs w:val="26"/>
        </w:rPr>
      </w:pPr>
    </w:p>
    <w:p w:rsidR="001A1732" w:rsidRDefault="001A1732" w:rsidP="001A1732">
      <w:pPr>
        <w:rPr>
          <w:sz w:val="26"/>
          <w:szCs w:val="26"/>
        </w:rPr>
      </w:pPr>
    </w:p>
    <w:p w:rsidR="001A1732" w:rsidRDefault="001A1732" w:rsidP="001A1732">
      <w:pPr>
        <w:rPr>
          <w:sz w:val="26"/>
          <w:szCs w:val="26"/>
        </w:rPr>
      </w:pPr>
    </w:p>
    <w:p w:rsidR="001A1732" w:rsidRDefault="001A1732" w:rsidP="001A1732">
      <w:pPr>
        <w:rPr>
          <w:sz w:val="26"/>
          <w:szCs w:val="26"/>
        </w:rPr>
      </w:pPr>
    </w:p>
    <w:p w:rsidR="001A1732" w:rsidRPr="00C07A6E" w:rsidRDefault="001A1732" w:rsidP="001A1732">
      <w:pPr>
        <w:pStyle w:val="1"/>
        <w:spacing w:before="0" w:line="240" w:lineRule="auto"/>
        <w:jc w:val="right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C07A6E">
        <w:rPr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 xml:space="preserve">Приложение 1 к приказу №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16</w:t>
      </w:r>
      <w:r w:rsidRPr="00C07A6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:rsidR="001A1732" w:rsidRPr="00C07A6E" w:rsidRDefault="001A1732" w:rsidP="001A17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07A6E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от «15</w:t>
      </w:r>
      <w:r w:rsidRPr="00C07A6E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марта</w:t>
      </w:r>
      <w:r w:rsidRPr="00C07A6E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07A6E">
        <w:rPr>
          <w:rFonts w:ascii="Times New Roman" w:hAnsi="Times New Roman" w:cs="Times New Roman"/>
          <w:sz w:val="20"/>
          <w:szCs w:val="20"/>
        </w:rPr>
        <w:t xml:space="preserve"> г. </w:t>
      </w:r>
    </w:p>
    <w:p w:rsidR="001A1732" w:rsidRPr="00C07A6E" w:rsidRDefault="001A1732" w:rsidP="001A17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1732" w:rsidRPr="00C07A6E" w:rsidRDefault="001A1732" w:rsidP="001A173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0"/>
        </w:rPr>
      </w:pPr>
      <w:r w:rsidRPr="00C07A6E">
        <w:rPr>
          <w:rFonts w:ascii="Times New Roman" w:hAnsi="Times New Roman" w:cs="Times New Roman"/>
          <w:color w:val="auto"/>
          <w:sz w:val="24"/>
          <w:szCs w:val="20"/>
        </w:rPr>
        <w:t>Перечень товаров, работ, услуг, закупка которых осуществляется у субъектов малого</w:t>
      </w:r>
    </w:p>
    <w:p w:rsidR="001A1732" w:rsidRPr="00C07A6E" w:rsidRDefault="001A1732" w:rsidP="001A173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0"/>
        </w:rPr>
      </w:pPr>
      <w:r w:rsidRPr="00C07A6E">
        <w:rPr>
          <w:rFonts w:ascii="Times New Roman" w:hAnsi="Times New Roman" w:cs="Times New Roman"/>
          <w:color w:val="auto"/>
          <w:sz w:val="24"/>
          <w:szCs w:val="20"/>
        </w:rPr>
        <w:t xml:space="preserve"> и среднего предпринимательства</w:t>
      </w:r>
    </w:p>
    <w:p w:rsidR="001A1732" w:rsidRPr="00C07A6E" w:rsidRDefault="001A1732" w:rsidP="001A1732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2174"/>
        <w:gridCol w:w="6804"/>
      </w:tblGrid>
      <w:tr w:rsidR="001A1732" w:rsidRPr="00C07A6E" w:rsidTr="00BE6F55">
        <w:trPr>
          <w:trHeight w:val="435"/>
        </w:trPr>
        <w:tc>
          <w:tcPr>
            <w:tcW w:w="960" w:type="dxa"/>
            <w:vAlign w:val="center"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74" w:type="dxa"/>
            <w:vAlign w:val="center"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Код по ОКПД</w:t>
            </w:r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804" w:type="dxa"/>
            <w:vAlign w:val="center"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01.13.12.120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Капуста белокочанная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01.13.41.110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Морковь столовая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01.13.49.110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Свекла столовая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08.93.10.130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Хлорид натрия чистый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13.20.44.120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Марля медицинская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13.92.13.191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Скатерти из прочих тканей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13.92.14.___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Белье туалетное и кухонное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13.92.15.120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Шторы для интерьеров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13.94.12.190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Шнуры, изделия канатные и веревочные, не включенные в другие группировки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13.95.10.190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Изделия из нетканых материалов прочие, кроме одежды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13.99.19.111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Вата медицинская гигроскопическая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14.12.30.150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Рукавицы, перчатки производственные и профессиональные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0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14.14.25.120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Пояса, корсеты, бандажи и их части из любого текстильного материала (включая трикотажные или вязаные)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14.19.32.120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Одежда из нетканых материалов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14.20.10.994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Покрывала, подушки, чехлы меховые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16.29.11.110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Инструменты, корпуса и рукоятки инструментов деревянные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17.12.14.129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Бумага печатная прочая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17.12.14.160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Бумага для аппаратов и приборов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17.12.43.112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Бумага фильтровальная лабораторная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17.12.74.___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Крафт-бумага (кроме используемой для письма, печати или прочих графических целей), мелованная каолином или прочими неорганическими веществами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17.22.12.130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Изделия санитарно-гигиенического назначения прочие из бумажной массы, бумаги, целлюлозной ваты и полотна из целлюлозных волокон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17.23.13.110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Журналы регистрационные из бумаги или картона</w:t>
              </w:r>
            </w:hyperlink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17.23.13.143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Бланки форм учетной и отчетной документации</w:t>
              </w:r>
            </w:hyperlink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19.20.23.110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Уайт-спирит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19.20.29.110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Масла моторные (универсальные, карбюраторные, дизельные, для авиационных поршневых двигателей)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19.20.29.120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Масла трансмиссионные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19.20.29.160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Масла турбинные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20.13.23.112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Кальций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20.13.24.112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Кислота соляная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20.13.24.149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Кислоты неорганические прочие, не включенные в другие группировки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20.13.24.170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Силикагели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20.13.25.111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Гидроксид</w:t>
            </w:r>
            <w:proofErr w:type="spell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натрия (сода каустическая)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20.13.63.000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Пероксид</w:t>
            </w:r>
            <w:proofErr w:type="spell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водорода (перекись водорода)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20.14.24.110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Фенолы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20.14.32.121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Кислота уксусная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20.14.63.110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Эфиры простые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20.20.11.000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Инсектициды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20.20.14.000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Средства дезинфекционные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20.20.15.000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Фунгициды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20.20.19.000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Пестициды прочие и агрохимические продукты прочие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20.30.11.130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Грунтовки на основе акриловых или виниловых полимеров в водной среде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20.30.12.130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Эмали на основе сложных полиэфиров, акриловых или виниловых полимеров в неводной среде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20.30.21.130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Краски, эмали и глазури стекловидные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20.30.22.110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Материалы лакокрасочные для нанесения покрытий прочие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20.30.22.170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Герметики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20.30.22.220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Растворители и </w:t>
            </w:r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разбавители</w:t>
            </w:r>
            <w:proofErr w:type="gram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органические сложные; составы готовые для удаления красок и лаков (смывки)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20.41.31.110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Мыло туалетное твердое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20.41.31.120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Мыло хозяйственное твердое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20.41.31.130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20.41.32.111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Средства для мытья посуды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20.41.32.112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моющие для автомобилей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20.41.32.113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моющие для окон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20.41.32.121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Порошки стиральные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20.41.32.125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отбеливающие для стирки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20.41.44.190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Средства чистящие прочие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20.52.10.190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Клеи прочие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20.59.30.190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Чернила прочие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20.59.41.000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Материалы смазочные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20.59.42.120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Присадки к топливу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20.59.43.110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Жидкости тормозные для гидравлических передач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20.59.43.120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Антифризы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20.59.43.130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Антиобледенители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20.59.52.140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Среды готовые питательные для выращивания микроорганизмов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20.59.52.191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Стандарт-титры</w:t>
            </w:r>
            <w:proofErr w:type="spellEnd"/>
            <w:proofErr w:type="gramEnd"/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20.59.52.192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Индикаторы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20.59.52.194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Реактивы химические общелабораторного назначения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20.59.52.199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20.59.59.900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Продукты разные химические прочие, не включенные в другие группировки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20.60.13.000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Нити синтетические одиночные прочие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21.10.51.120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Витамины и их производные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21.10.51.121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Поливитамины в комбинации с другими препаратами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21.10.51.129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Витамины, в том числе в комбинации с другими препаратами, прочие</w:t>
              </w:r>
            </w:hyperlink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21.10.54.120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Стрептомицины и их производные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21.10.54.180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Антибиотики для животных</w:t>
              </w:r>
            </w:hyperlink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21.10.54.190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Антибиотики и их производные прочие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21.20.10.___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лекарственные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функциональных расстройств желудочно-кишечного тракта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</w:t>
            </w: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противодиарейные</w:t>
            </w:r>
            <w:proofErr w:type="spell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, кишечные противовоспалительные и противомикробные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21.20.10.121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Добавки минеральные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Препараты, влияющие на кроветворение и кровь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Растворы плазмозамещающие и </w:t>
              </w:r>
              <w:proofErr w:type="spellStart"/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перфузионные</w:t>
              </w:r>
              <w:proofErr w:type="spellEnd"/>
            </w:hyperlink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для лечения </w:t>
            </w:r>
            <w:proofErr w:type="spellStart"/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21.20.10.158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Антисептики и дезинфицирующие препараты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21.20.10.159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Антисептики и дезинфицирующие препараты прочие</w:t>
              </w:r>
            </w:hyperlink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21.20.10.171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Антисептики и противомикробные препараты для лечения гинекологических заболеваний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21.20.10.172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гинекологических заболеваний прочие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21.20.10.181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Гормоны гипоталамуса и гипофиза и их аналоги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противомикробные для системного использования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21.20.10.191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антибактериальные для системного использования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21.20.10.194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Препараты противовирусные для системного применения</w:t>
              </w:r>
            </w:hyperlink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21.20.10.229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 Препараты для лечения заболеваний опорно-двигательного аппарата другие</w:t>
              </w:r>
            </w:hyperlink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21.20.10.231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Анестетики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21.20.10.239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нервной системы прочие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21.20.10.240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противопаразитарные, инсектициды и репелленты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21.20.10.241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</w:t>
            </w: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противопротозойные</w:t>
            </w:r>
            <w:proofErr w:type="spellEnd"/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21.20.10.242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противогельминтные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21.20.10.243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Препараты для уничтожения эктопаразитов (включая чесоточного клеща), инсектициды и репелленты</w:t>
              </w:r>
            </w:hyperlink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21.20.10.260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органов чувств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21.20.10.262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уха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21.20.21.129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Вакцины и прочие лечебно-профилактические бактериальные препараты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21.20.21.130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Вакцины и анатоксины, применяемые в ветеринарии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21.20.21.133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Вакцины бактериальные профилактические ассоциированные, применяемые в ветеринарии</w:t>
              </w:r>
            </w:hyperlink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21.20.21.136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Вакцины вирусные профилактические инактивированные, применяемые в ветеринарии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21.20.21.137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 </w:t>
              </w:r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Вакцины вирусные профилактические живые, применяемые в ветеринарии</w:t>
              </w:r>
            </w:hyperlink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21.20.23.110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Реагенты диагностические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21.20.23.112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Вещества контрастные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21.20.23.190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Препараты фармацевтические прочие</w:t>
              </w:r>
            </w:hyperlink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21.20.24.120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Шовные материалы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21.20.24.131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Бинты марлевые медицинские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21.20.24.132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Бинты гипсовые медицинские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21.20.24.150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Изделия медицинские ватно-марлевые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21.20.24.160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Материалы перевязочные и аналогичные изделия, в том числе пропитанные или покрытые лекарственными средствами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22.19.30.120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Шланги из вулканизированной резины, кроме твердой резины (эбонита)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22.19.60.111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Перчатки хирургические резиновые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22.19.60.113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Перчатки хирургические из каучукового латекса стерильные одноразовые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22.19.60.119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Перчатки резиновые прочие</w:t>
              </w:r>
            </w:hyperlink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22.19.71.190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Изделия из резины, кроме твердой резины (эбонита), гигиенические или фармацевтические прочие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22.19.72.000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Покрытия и коврики напольные из вулканизированной резины, </w:t>
            </w:r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кроме</w:t>
            </w:r>
            <w:proofErr w:type="gram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пористой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22.19.73.112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Манжеты и воротники резиновые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22.19.73.114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Уплотнители резиновые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22.19.73.120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Изделия культурно-бытового назначения и хозяйственного обихода </w:t>
            </w:r>
            <w:r w:rsidRPr="00C07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резиновые формовые (включая спортивные изделия из резины)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22.21.21.120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Трубы полимерные жесткие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22.21.29.120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Трубки, шланги и рукава прочие пластмассовые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22.21.29.130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Фитинги прочие пластмассовые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22.21.30.120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Пленки пластмассовые, неармированные или не комбинированные с другими материалами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22.21.41.130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Полосы (ленты) прочие пластмассовые пористые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22.21.42.120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Пленки прочие пластмассовые непористые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22.21.42.130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Полосы (ленты) прочие пластмассовые непористые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22.22.11.000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Мешки и сумки, включая конические, из полимеров этилена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22.22.13.000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Коробки, ящики, корзины и аналогичные пластмассовые изделия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22.23.14.130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22.23.19.000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Изделия пластмассовые строительные, не включенные в другие группировки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22.29.10.110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Одежда и ее аксессуары пластмассовые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22.29.21.000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22.29.26.119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Фурнитура и аналогичные пластмассовые изделия, прочие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22.29.29.190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Изделия пластмассовые прочие, не включенные в другие группировки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23.12.13.110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Зеркала стеклянные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23.13.13.112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Посуда столовая и кухонная из прочего стекла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23.19.23.110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Посуда для лабораторных целей стеклянная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23.31.10.120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Плитки керамические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23.31.10.122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Плитки керамические для полов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23.41.11.110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Посуда столовая и кухонная из фарфора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23.41.12.110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Посуда столовая и кухонная из керамики, </w:t>
            </w:r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кроме</w:t>
            </w:r>
            <w:proofErr w:type="gram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фарфоровой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23.61.12.132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Панели стеновые внутренние железобетонные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23.91.11.140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Круги шлифовальные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23.91.11.150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Круги отрезные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23.91.11.160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Круги полировальные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25.72.11.110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Замки висячие из недрагоценных металлов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25.72.14.120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25.73.10.000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Инструмент ручной, используемый в сельском хозяйстве, садоводстве или лесном хозяйстве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25.73.30.299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Инструмент слесарно-монтажный прочий, не включенный в другие </w:t>
            </w:r>
            <w:r w:rsidRPr="00C07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группировки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25.73.40.110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Сверла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25.73.60.190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Инструмент прочий, не включенный в другие группировки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25.94.11.110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Болты и винты из черных металлов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25.94.11.120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Шурупы из черных металлов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25.94.12.110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Шайбы из черных металлов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25.94.12.190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Изделия крепежные </w:t>
            </w: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нерезьбовые</w:t>
            </w:r>
            <w:proofErr w:type="spell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из черных металлов прочие, не включенные в другие группировки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25.99.12.112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Изделия столовые, кухонные и бытовые и их детали из нержавеющей стали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25.99.23.000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25.99.29.129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Лопаты прочие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26.20.16.170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Манипуляторы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26.40.51.000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Части и принадлежности звукового и видеооборудования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26.51.12.190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Инструменты и приборы прочие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26.51.32.190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Инструменты для черчения, разметки или математических расчетов прочие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26.51.33.190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Инструмент измерительный прочий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26.51.51.110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Термометры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26.51.51.140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Гигрометры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26.60.12.125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Приборы для аускультации (выслушивания)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27.20.11.000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Элементы первичные и батареи первичных элементов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27.32.13.190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Кабели, провода и другие проводники прочие на напряжение до 1 кВ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27.33.13.110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Разъемы и розетки штепсельные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27.33.13.120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Соединители электрические, зажимы контактные, наборы зажимов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27.40.25.123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27.40.39.119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Светильники и устройства осветительные прочие, не включенные в другие группировки, предназначенные для использования с лампами прочих типов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27.51.11.110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Холодильники бытовые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27.51.22.130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Машинки для стрижки волос электрические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27.51.25.120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Кипятильники </w:t>
            </w: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погружные</w:t>
            </w:r>
            <w:proofErr w:type="spell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28.14.12.110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Краны, клапаны для раковин, моек, биде, унитазов, ванн и аналогичная арматура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28.14.13.131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Краны (шаровые, конусные и цилиндрические)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28.21.11.111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Горелки газовые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28.23.12.110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Калькуляторы электронные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28.25.12.130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Кондиционеры бытовые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28.29.13.110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Фильтры очистки масла для двигателей внутреннего сгорания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28.29.13.120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Фильтры очистки топлива для двигателей внутреннего сгорания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28.29.13.130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Фильтры очистки </w:t>
            </w:r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воздуха</w:t>
            </w:r>
            <w:proofErr w:type="gram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всасывающие для двигателей внутреннего сгорания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28.30.60.000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29.31.21.110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Свечи зажигания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31.09.11.120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Стеллажи, стойки, вешалки металлические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31.09.11.130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Полки и полочки металлические хозяйственно-бытового назначения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31.09.11.190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32.50.13.110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Шприцы, иглы, катетеры, канюли и аналогичные инструменты</w:t>
              </w:r>
            </w:hyperlink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32.50.13.190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32.50.50.190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32.91.11.000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Метлы и щетки для домашней уборки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32.91.19.120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Кисти технические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32.91.19.130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Ерши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32.99.12.120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Ручки и маркеры с наконечником из фетра и прочих пористых материалов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32.99.15.110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Карандаши простые и цветные с грифелями в твердой оболочке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32.99.16.140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Подушки штемпельные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43.21.10.140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Работы по монтажу систем пожарной сигнализации и охранной сигнализации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45.20.11.519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Прочие услуги по техническому обслуживанию и ремонту прочих автотранспортных средств, не включенные в другие группировки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45.20.21.216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Услуги по ремонту радиаторов и арматурные работы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71.12.40.120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Услуги в области метрологии</w:t>
              </w:r>
              <w:proofErr w:type="gramStart"/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Э</w:t>
              </w:r>
              <w:proofErr w:type="gramEnd"/>
              <w:r w:rsidRPr="00C07A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та группировка включает: - услуги по передаче размера единиц физических величин; - услуги по испытаниям, проверке и калибровке средств измерений; - услуги по разработке методик выполнения измерений и оценке точности измерений; - услуги в области метрологии и прочие</w:t>
              </w:r>
            </w:hyperlink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71.20.14.000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осмотру автотранспортных средств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81.29.19.000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Услуги по чистке и уборке прочие, не включенные в другие группировки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84.24.11.000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Услуги органов охраны правопорядка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85.23.11.000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Услуги по подготовке кадров высшей квалификации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85.42.19.___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Услуги по дополнительному профессиональному образованию прочие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209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13.99.19.190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Изделия текстильные прочие, не включенные в другие группировки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26.51.66.190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21.20.10.156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антибактериальные и противомикробные для лечения заболеваний кожи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21.20.10.169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Препараты для лечения заболеваний кожи прочие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21.20.10.122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Препараты </w:t>
            </w: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общетонизирующие</w:t>
            </w:r>
            <w:proofErr w:type="spellEnd"/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21.20.10.132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Гемостатики</w:t>
            </w:r>
            <w:proofErr w:type="spellEnd"/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21.10.51.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Провитамины, витамины и их производные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21.10.54.130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Тетрациклины и их производные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21.20.21.110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Сыворотки иммунные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21.20.10.157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Глюкокортикостероиды</w:t>
            </w:r>
            <w:proofErr w:type="spell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для местного лечения заболеваний кожи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21.20.10.213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Иммуномодуляторы</w:t>
            </w:r>
            <w:proofErr w:type="spellEnd"/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21.10.52.110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Гормоны и их производные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21.10.51.110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Провитамины и их производные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10.91.10.210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Концентраты </w:t>
            </w:r>
            <w:proofErr w:type="spell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белково-витаминно-минеральные</w:t>
            </w:r>
            <w:proofErr w:type="spellEnd"/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10.62.13.110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Глюкоза и сироп из глюкозы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95.11.10.130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Услуги по заправке картриджей для принтеров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28.29.22.110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Огнетушители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32.99.53.190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Модели, макеты и аналогичные изделия демонстрационные прочие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33.12.16.000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63.11.11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Услуги по обработке данных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Изделия из пластмасс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17.12.14.110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Бумага для печати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17.23.13.130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Скоросшиватели (папки)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из бумаги или картона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17.23.13.195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Тетради общие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22.19.50.000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proofErr w:type="gramEnd"/>
            <w:r w:rsidRPr="00C07A6E">
              <w:rPr>
                <w:rFonts w:ascii="Times New Roman" w:hAnsi="Times New Roman" w:cs="Times New Roman"/>
                <w:sz w:val="20"/>
                <w:szCs w:val="20"/>
              </w:rPr>
              <w:t xml:space="preserve"> прорезиненные текстильные, кроме кордных тканей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25.99.22.130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Подставки для печатей и аналогичное офисное и канцелярское оборудование металлическое кроме офисной мебели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32.99.12.110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Ручки шариковые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58.19.13.120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A6E">
              <w:rPr>
                <w:rFonts w:ascii="Times New Roman" w:hAnsi="Times New Roman" w:cs="Times New Roman"/>
                <w:sz w:val="20"/>
                <w:szCs w:val="20"/>
              </w:rPr>
              <w:t>Календари печатные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10.91.10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Pr="00C07A6E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Корма готовые для сельскохозяйственных животных (кроме муки и гранул из люцерны)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21.20.21.139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Вакцины прочие, применяемые в ветеринарии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21.20.22.000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химические контрацептивные на основе гормонов или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сперматоцидов</w:t>
            </w:r>
            <w:proofErr w:type="spellEnd"/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21.20.23.192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Продукты терапевтические прочие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23.19.23.130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Ампулы из стекла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32.50.50.181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Вакуумные одноразовые пробирки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20.41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Мыло и моющие средства, чистящие и полирующие средства</w:t>
            </w:r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22.22.11.110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Мешки и сумки (пакеты), включая конические,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оксо-биоразлагаемые</w:t>
            </w:r>
            <w:proofErr w:type="spellEnd"/>
          </w:p>
        </w:tc>
      </w:tr>
      <w:tr w:rsidR="001A1732" w:rsidRPr="00C07A6E" w:rsidTr="00BE6F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732" w:rsidRDefault="001A1732" w:rsidP="00BE6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62.02.30.000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732" w:rsidRDefault="001A1732" w:rsidP="00BE6F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технической поддержке информационных технологий</w:t>
            </w:r>
          </w:p>
        </w:tc>
      </w:tr>
    </w:tbl>
    <w:p w:rsidR="001A1732" w:rsidRDefault="001A1732" w:rsidP="001A1732">
      <w:pPr>
        <w:spacing w:after="0" w:line="240" w:lineRule="auto"/>
        <w:rPr>
          <w:sz w:val="20"/>
          <w:szCs w:val="20"/>
        </w:rPr>
      </w:pPr>
    </w:p>
    <w:p w:rsidR="001A1732" w:rsidRDefault="001A1732" w:rsidP="001A1732">
      <w:pPr>
        <w:spacing w:after="0" w:line="240" w:lineRule="auto"/>
        <w:rPr>
          <w:sz w:val="20"/>
          <w:szCs w:val="20"/>
        </w:rPr>
      </w:pPr>
    </w:p>
    <w:p w:rsidR="00D91DEA" w:rsidRDefault="00D91DEA" w:rsidP="00D91DEA">
      <w:pPr>
        <w:pStyle w:val="a9"/>
        <w:spacing w:after="0" w:line="240" w:lineRule="auto"/>
        <w:jc w:val="both"/>
        <w:rPr>
          <w:rFonts w:ascii="Times New Roman" w:hAnsi="Times New Roman" w:cs="Times New Roman"/>
        </w:rPr>
      </w:pPr>
    </w:p>
    <w:p w:rsidR="00D22029" w:rsidRDefault="00D22029"/>
    <w:sectPr w:rsidR="00D22029" w:rsidSect="0065727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4CC2"/>
    <w:multiLevelType w:val="hybridMultilevel"/>
    <w:tmpl w:val="89CCBFEC"/>
    <w:lvl w:ilvl="0" w:tplc="9B2A1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6A67BF"/>
    <w:multiLevelType w:val="hybridMultilevel"/>
    <w:tmpl w:val="60CE13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1F843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316DD"/>
    <w:multiLevelType w:val="multilevel"/>
    <w:tmpl w:val="F1C8228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9"/>
        </w:tabs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9"/>
        </w:tabs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9"/>
        </w:tabs>
        <w:ind w:left="3229" w:hanging="2160"/>
      </w:pPr>
      <w:rPr>
        <w:rFonts w:hint="default"/>
      </w:rPr>
    </w:lvl>
  </w:abstractNum>
  <w:abstractNum w:abstractNumId="3">
    <w:nsid w:val="3EB903A7"/>
    <w:multiLevelType w:val="hybridMultilevel"/>
    <w:tmpl w:val="B5F060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E497D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BF2743C"/>
    <w:multiLevelType w:val="hybridMultilevel"/>
    <w:tmpl w:val="BFC6B1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B2D4D37"/>
    <w:multiLevelType w:val="hybridMultilevel"/>
    <w:tmpl w:val="3D3C8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DEA"/>
    <w:rsid w:val="00095611"/>
    <w:rsid w:val="000F6028"/>
    <w:rsid w:val="00131E3B"/>
    <w:rsid w:val="001A1732"/>
    <w:rsid w:val="001A34AA"/>
    <w:rsid w:val="00344A72"/>
    <w:rsid w:val="003B0848"/>
    <w:rsid w:val="004D7D68"/>
    <w:rsid w:val="00657273"/>
    <w:rsid w:val="00662BCB"/>
    <w:rsid w:val="00684B1A"/>
    <w:rsid w:val="00770C6E"/>
    <w:rsid w:val="00825E88"/>
    <w:rsid w:val="008B2784"/>
    <w:rsid w:val="00983CE8"/>
    <w:rsid w:val="00A933A6"/>
    <w:rsid w:val="00AB6FB2"/>
    <w:rsid w:val="00C434E0"/>
    <w:rsid w:val="00C67A49"/>
    <w:rsid w:val="00C7182D"/>
    <w:rsid w:val="00CB5242"/>
    <w:rsid w:val="00D22029"/>
    <w:rsid w:val="00D91DEA"/>
    <w:rsid w:val="00DF75D2"/>
    <w:rsid w:val="00E815C4"/>
    <w:rsid w:val="00F5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DEA"/>
    <w:pPr>
      <w:spacing w:after="160" w:line="259" w:lineRule="auto"/>
    </w:pPr>
    <w:rPr>
      <w:rFonts w:eastAsia="Batang"/>
    </w:rPr>
  </w:style>
  <w:style w:type="paragraph" w:styleId="1">
    <w:name w:val="heading 1"/>
    <w:basedOn w:val="a"/>
    <w:next w:val="a"/>
    <w:link w:val="10"/>
    <w:uiPriority w:val="9"/>
    <w:qFormat/>
    <w:rsid w:val="00D91D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D91DEA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1DE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D91DEA"/>
    <w:rPr>
      <w:color w:val="0000FF"/>
      <w:u w:val="single"/>
    </w:rPr>
  </w:style>
  <w:style w:type="paragraph" w:styleId="a6">
    <w:name w:val="Body Text Indent"/>
    <w:basedOn w:val="a"/>
    <w:link w:val="a7"/>
    <w:rsid w:val="00D91DE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91D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rsid w:val="00D9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D91DEA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91DEA"/>
    <w:pPr>
      <w:widowControl w:val="0"/>
      <w:shd w:val="clear" w:color="auto" w:fill="FFFFFF"/>
      <w:spacing w:after="0" w:line="307" w:lineRule="exact"/>
    </w:pPr>
    <w:rPr>
      <w:rFonts w:eastAsiaTheme="minorHAnsi"/>
      <w:sz w:val="28"/>
      <w:szCs w:val="28"/>
    </w:rPr>
  </w:style>
  <w:style w:type="paragraph" w:styleId="a9">
    <w:name w:val="Body Text"/>
    <w:basedOn w:val="a"/>
    <w:link w:val="aa"/>
    <w:uiPriority w:val="99"/>
    <w:unhideWhenUsed/>
    <w:rsid w:val="00D91DE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91DEA"/>
    <w:rPr>
      <w:rFonts w:eastAsia="Batang"/>
    </w:rPr>
  </w:style>
  <w:style w:type="paragraph" w:customStyle="1" w:styleId="ab">
    <w:name w:val="Нормальный (таблица)"/>
    <w:basedOn w:val="a"/>
    <w:next w:val="a"/>
    <w:uiPriority w:val="99"/>
    <w:rsid w:val="00D91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9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DEA"/>
    <w:rPr>
      <w:rFonts w:eastAsia="Batang"/>
    </w:rPr>
  </w:style>
  <w:style w:type="paragraph" w:styleId="ae">
    <w:name w:val="footer"/>
    <w:basedOn w:val="a"/>
    <w:link w:val="af"/>
    <w:uiPriority w:val="99"/>
    <w:semiHidden/>
    <w:unhideWhenUsed/>
    <w:rsid w:val="00D9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DEA"/>
    <w:rPr>
      <w:rFonts w:eastAsia="Batang"/>
    </w:rPr>
  </w:style>
  <w:style w:type="character" w:customStyle="1" w:styleId="af0">
    <w:name w:val="Цветовое выделение"/>
    <w:uiPriority w:val="99"/>
    <w:rsid w:val="00D91DEA"/>
    <w:rPr>
      <w:b/>
      <w:color w:val="26282F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D91D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9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91DE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-zakupki.ru/cody/okpd2/17.23.13.143" TargetMode="External"/><Relationship Id="rId13" Type="http://schemas.openxmlformats.org/officeDocument/2006/relationships/hyperlink" Target="https://www.gov-zakupki.ru/cody/okpd2/21.20.10.194" TargetMode="External"/><Relationship Id="rId18" Type="http://schemas.openxmlformats.org/officeDocument/2006/relationships/hyperlink" Target="https://www.gov-zakupki.ru/cody/okpd2/21.20.23.1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-zakupki.ru/cody/okpd2/71.12.40.120" TargetMode="External"/><Relationship Id="rId7" Type="http://schemas.openxmlformats.org/officeDocument/2006/relationships/hyperlink" Target="https://www.gov-zakupki.ru/cody/okpd2/17.23.13.110" TargetMode="External"/><Relationship Id="rId12" Type="http://schemas.openxmlformats.org/officeDocument/2006/relationships/hyperlink" Target="https://www.gov-zakupki.ru/cody/okpd2/21.20.10.159" TargetMode="External"/><Relationship Id="rId17" Type="http://schemas.openxmlformats.org/officeDocument/2006/relationships/hyperlink" Target="https://www.gov-zakupki.ru/cody/okpd2/21.20.21.1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-zakupki.ru/cody/okpd2/21.20.21.133" TargetMode="External"/><Relationship Id="rId20" Type="http://schemas.openxmlformats.org/officeDocument/2006/relationships/hyperlink" Target="https://www.gov-zakupki.ru/cody/okpd2/32.50.13.11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gov-zakupki.ru/cody/okpd2/21.20.10.134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www.gov-zakupki.ru/cody/okpd2/21.20.10.24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v-zakupki.ru/cody/okpd2/21.10.54.180" TargetMode="External"/><Relationship Id="rId19" Type="http://schemas.openxmlformats.org/officeDocument/2006/relationships/hyperlink" Target="https://www.gov-zakupki.ru/cody/okpd2/22.19.60.1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-zakupki.ru/cody/okpd2/21.10.51.129" TargetMode="External"/><Relationship Id="rId14" Type="http://schemas.openxmlformats.org/officeDocument/2006/relationships/hyperlink" Target="https://www.gov-zakupki.ru/cody/okpd2/21.20.10.22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2023-03-14T11:51:00Z</dcterms:created>
  <dcterms:modified xsi:type="dcterms:W3CDTF">2023-03-15T02:14:00Z</dcterms:modified>
</cp:coreProperties>
</file>