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8B" w:rsidRPr="002242DC" w:rsidRDefault="00EB6D8B" w:rsidP="00EB6D8B">
      <w:pPr>
        <w:jc w:val="center"/>
        <w:rPr>
          <w:b/>
          <w:sz w:val="28"/>
          <w:szCs w:val="28"/>
        </w:rPr>
      </w:pPr>
      <w:r w:rsidRPr="002242DC">
        <w:rPr>
          <w:b/>
          <w:sz w:val="28"/>
          <w:szCs w:val="28"/>
          <w:lang w:val="en-US"/>
        </w:rPr>
        <w:object w:dxaOrig="85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1pt" o:ole="" fillcolor="window">
            <v:imagedata r:id="rId5" o:title=""/>
          </v:shape>
          <o:OLEObject Type="Embed" ProgID="Word.Picture.8" ShapeID="_x0000_i1025" DrawAspect="Content" ObjectID="_1734846957" r:id="rId6"/>
        </w:object>
      </w:r>
    </w:p>
    <w:p w:rsidR="00EB6D8B" w:rsidRPr="002242DC" w:rsidRDefault="00EB6D8B" w:rsidP="00EB6D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2DC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НОВОСИБИРСКОЙ ОБЛАСТИ «УПРАВЛЕНИЕ ВЕТЕРИНАРИИ КАРАСУКСКОГО РАЙОНА НОВОСИБИРСКОЙ ОБЛАСТИ»</w:t>
      </w:r>
    </w:p>
    <w:p w:rsidR="00EB6D8B" w:rsidRPr="002242DC" w:rsidRDefault="00EB6D8B" w:rsidP="00EB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DC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EB6D8B" w:rsidRPr="002242DC" w:rsidTr="000C1F11">
        <w:tc>
          <w:tcPr>
            <w:tcW w:w="3379" w:type="dxa"/>
          </w:tcPr>
          <w:p w:rsidR="00EB6D8B" w:rsidRPr="002242DC" w:rsidRDefault="00EB6D8B" w:rsidP="000C1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</w:t>
            </w:r>
            <w:r w:rsidRPr="002242D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EB6D8B" w:rsidRPr="002242DC" w:rsidRDefault="00EB6D8B" w:rsidP="000C1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EB6D8B" w:rsidRPr="002242DC" w:rsidRDefault="00EB6D8B" w:rsidP="000C1F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B6D8B" w:rsidRPr="002242DC" w:rsidTr="000C1F11">
        <w:tc>
          <w:tcPr>
            <w:tcW w:w="3379" w:type="dxa"/>
          </w:tcPr>
          <w:p w:rsidR="00EB6D8B" w:rsidRPr="002242DC" w:rsidRDefault="00EB6D8B" w:rsidP="000C1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EB6D8B" w:rsidRPr="002242DC" w:rsidRDefault="00EB6D8B" w:rsidP="000C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г. Карасук</w:t>
            </w:r>
          </w:p>
        </w:tc>
        <w:tc>
          <w:tcPr>
            <w:tcW w:w="3379" w:type="dxa"/>
          </w:tcPr>
          <w:p w:rsidR="00EB6D8B" w:rsidRPr="002242DC" w:rsidRDefault="00EB6D8B" w:rsidP="000C1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D8B" w:rsidRPr="002242DC" w:rsidRDefault="00EB6D8B" w:rsidP="00EB6D8B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EB6D8B" w:rsidRPr="002C2AA1" w:rsidRDefault="00EB6D8B" w:rsidP="00EB6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A1"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товаров, работ, услуг, закупка которых осуществляется у субъектов малого и среднего предпринимательства</w:t>
      </w:r>
    </w:p>
    <w:p w:rsidR="00EB6D8B" w:rsidRPr="002242DC" w:rsidRDefault="00EB6D8B" w:rsidP="00EB6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18.07.2011 № 223-ФЗ «О закупках товаров, работ, услуг отдельными видами юридических лиц» и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1. Дополнить Перечень товаров, работ, услуг, закупка которых осуществляется у субъектов малого и среднего предпринимательства, утвержденный Приказом начальника ГБУ НСО «Управление ветеринар</w:t>
      </w:r>
      <w:r>
        <w:rPr>
          <w:rFonts w:ascii="Times New Roman" w:hAnsi="Times New Roman" w:cs="Times New Roman"/>
          <w:sz w:val="28"/>
          <w:szCs w:val="28"/>
        </w:rPr>
        <w:t>ии Карасукского района НСО» от 22</w:t>
      </w:r>
      <w:r w:rsidRPr="00224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242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42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242DC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2242DC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242DC">
        <w:rPr>
          <w:rFonts w:ascii="Times New Roman" w:hAnsi="Times New Roman" w:cs="Times New Roman"/>
          <w:sz w:val="28"/>
          <w:szCs w:val="28"/>
        </w:rPr>
        <w:t>:</w:t>
      </w:r>
    </w:p>
    <w:p w:rsidR="00EB6D8B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6485"/>
      </w:tblGrid>
      <w:tr w:rsidR="00EB6D8B" w:rsidRPr="00ED3055" w:rsidTr="000C1F11">
        <w:tc>
          <w:tcPr>
            <w:tcW w:w="817" w:type="dxa"/>
            <w:vAlign w:val="center"/>
          </w:tcPr>
          <w:p w:rsidR="00EB6D8B" w:rsidRPr="00ED3055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05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EB6D8B" w:rsidRPr="00ED3055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Код по ОКПД</w:t>
            </w:r>
            <w:proofErr w:type="gramStart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6485" w:type="dxa"/>
            <w:vAlign w:val="center"/>
          </w:tcPr>
          <w:p w:rsidR="00EB6D8B" w:rsidRPr="00ED3055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</w:tr>
      <w:tr w:rsidR="00EB6D8B" w:rsidTr="000C1F11">
        <w:tc>
          <w:tcPr>
            <w:tcW w:w="817" w:type="dxa"/>
            <w:vAlign w:val="center"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83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10.91.10</w:t>
            </w:r>
          </w:p>
        </w:tc>
        <w:tc>
          <w:tcPr>
            <w:tcW w:w="648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 готовые для сельскохозяйственных животных (кроме муки и гранул из люцерны)</w:t>
            </w:r>
          </w:p>
        </w:tc>
      </w:tr>
      <w:tr w:rsidR="00EB6D8B" w:rsidTr="000C1F11">
        <w:tc>
          <w:tcPr>
            <w:tcW w:w="817" w:type="dxa"/>
            <w:vAlign w:val="center"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83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21.20.21.139</w:t>
            </w:r>
          </w:p>
        </w:tc>
        <w:tc>
          <w:tcPr>
            <w:tcW w:w="648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Вакцины прочие, применяемые в ветеринарии</w:t>
            </w:r>
          </w:p>
        </w:tc>
      </w:tr>
      <w:tr w:rsidR="00EB6D8B" w:rsidTr="000C1F11">
        <w:tc>
          <w:tcPr>
            <w:tcW w:w="817" w:type="dxa"/>
            <w:vAlign w:val="center"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83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21.20.22.000</w:t>
            </w:r>
          </w:p>
        </w:tc>
        <w:tc>
          <w:tcPr>
            <w:tcW w:w="648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химические контрацептивные на основе гормонов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сперматоцидов</w:t>
            </w:r>
            <w:proofErr w:type="spellEnd"/>
          </w:p>
        </w:tc>
      </w:tr>
      <w:tr w:rsidR="00EB6D8B" w:rsidTr="000C1F11">
        <w:tc>
          <w:tcPr>
            <w:tcW w:w="817" w:type="dxa"/>
            <w:vAlign w:val="center"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3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21.20.23.192</w:t>
            </w:r>
          </w:p>
        </w:tc>
        <w:tc>
          <w:tcPr>
            <w:tcW w:w="648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терапевтические прочие</w:t>
            </w:r>
          </w:p>
        </w:tc>
      </w:tr>
      <w:tr w:rsidR="00EB6D8B" w:rsidTr="000C1F11">
        <w:tc>
          <w:tcPr>
            <w:tcW w:w="817" w:type="dxa"/>
            <w:vAlign w:val="center"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83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23.19.23.130</w:t>
            </w:r>
          </w:p>
        </w:tc>
        <w:tc>
          <w:tcPr>
            <w:tcW w:w="648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Ампулы из стекла</w:t>
            </w:r>
          </w:p>
        </w:tc>
      </w:tr>
      <w:tr w:rsidR="00EB6D8B" w:rsidTr="000C1F11">
        <w:tc>
          <w:tcPr>
            <w:tcW w:w="817" w:type="dxa"/>
            <w:vAlign w:val="center"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83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32.50.50.181</w:t>
            </w:r>
          </w:p>
        </w:tc>
        <w:tc>
          <w:tcPr>
            <w:tcW w:w="6485" w:type="dxa"/>
            <w:vAlign w:val="center"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Вакуумные одноразовые пробирки</w:t>
            </w:r>
          </w:p>
        </w:tc>
      </w:tr>
    </w:tbl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 2. Утвердить и ввести в действие </w:t>
      </w:r>
      <w:proofErr w:type="gramStart"/>
      <w:r w:rsidRPr="002242DC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2242DC">
        <w:rPr>
          <w:rFonts w:ascii="Times New Roman" w:hAnsi="Times New Roman" w:cs="Times New Roman"/>
          <w:sz w:val="28"/>
          <w:szCs w:val="28"/>
        </w:rPr>
        <w:t xml:space="preserve"> настоящего приказа Перечень товаров работ, услуг, закупка которых осуществляется у субъектов малого и среднего предпринимательства с учетом изменений согласно Приложения 1 к настоящему приказу.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D8B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lastRenderedPageBreak/>
        <w:t xml:space="preserve">        3. С момента издания настоящего приказа признать утратившим силу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42DC">
        <w:rPr>
          <w:rFonts w:ascii="Times New Roman" w:hAnsi="Times New Roman" w:cs="Times New Roman"/>
          <w:sz w:val="28"/>
          <w:szCs w:val="28"/>
        </w:rPr>
        <w:t xml:space="preserve"> Приказа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2242D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24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242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42DC">
        <w:rPr>
          <w:rFonts w:ascii="Times New Roman" w:hAnsi="Times New Roman" w:cs="Times New Roman"/>
          <w:sz w:val="28"/>
          <w:szCs w:val="28"/>
        </w:rPr>
        <w:t xml:space="preserve"> «Об утверждении Перечня товаров, работ услуг, закупки которых осуществляются у субъектов малого и среднего предпринимательства».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 4. Контрактному управляющему Маликовой А.Н. обеспечить размещение Перечня в Единой информационной системе в сфере закупок.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42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2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42D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81"/>
        <w:gridCol w:w="3379"/>
      </w:tblGrid>
      <w:tr w:rsidR="00EB6D8B" w:rsidRPr="002242DC" w:rsidTr="000C1F11">
        <w:trPr>
          <w:trHeight w:val="238"/>
        </w:trPr>
        <w:tc>
          <w:tcPr>
            <w:tcW w:w="4077" w:type="dxa"/>
          </w:tcPr>
          <w:p w:rsidR="00EB6D8B" w:rsidRPr="002242DC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681" w:type="dxa"/>
          </w:tcPr>
          <w:p w:rsidR="00EB6D8B" w:rsidRPr="002242DC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B6D8B" w:rsidRPr="002242DC" w:rsidRDefault="00EB6D8B" w:rsidP="000C1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Е.А. Гофман</w:t>
            </w:r>
          </w:p>
        </w:tc>
      </w:tr>
    </w:tbl>
    <w:p w:rsidR="00EB6D8B" w:rsidRPr="002242DC" w:rsidRDefault="00EB6D8B" w:rsidP="00EB6D8B">
      <w:pPr>
        <w:spacing w:after="0" w:line="240" w:lineRule="auto"/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242DC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2242DC">
        <w:rPr>
          <w:rFonts w:ascii="Times New Roman" w:hAnsi="Times New Roman" w:cs="Times New Roman"/>
          <w:sz w:val="28"/>
          <w:szCs w:val="28"/>
        </w:rPr>
        <w:t>:</w:t>
      </w:r>
    </w:p>
    <w:p w:rsidR="00EB6D8B" w:rsidRPr="002242DC" w:rsidRDefault="00EB6D8B" w:rsidP="00EB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881"/>
        <w:gridCol w:w="2142"/>
        <w:gridCol w:w="2462"/>
      </w:tblGrid>
      <w:tr w:rsidR="00EB6D8B" w:rsidRPr="002242DC" w:rsidTr="000C1F11">
        <w:tc>
          <w:tcPr>
            <w:tcW w:w="3652" w:type="dxa"/>
          </w:tcPr>
          <w:p w:rsidR="00EB6D8B" w:rsidRPr="002242DC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1881" w:type="dxa"/>
          </w:tcPr>
          <w:p w:rsidR="00EB6D8B" w:rsidRPr="002242DC" w:rsidRDefault="00EB6D8B" w:rsidP="000C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142" w:type="dxa"/>
          </w:tcPr>
          <w:p w:rsidR="00EB6D8B" w:rsidRPr="002242DC" w:rsidRDefault="00EB6D8B" w:rsidP="000C1F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А.Н.   </w:t>
            </w:r>
          </w:p>
        </w:tc>
        <w:tc>
          <w:tcPr>
            <w:tcW w:w="2462" w:type="dxa"/>
          </w:tcPr>
          <w:p w:rsidR="00EB6D8B" w:rsidRPr="002242DC" w:rsidRDefault="00EB6D8B" w:rsidP="000C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«___»_____202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Pr="002242DC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Default="00EB6D8B" w:rsidP="00EB6D8B">
      <w:pPr>
        <w:rPr>
          <w:sz w:val="26"/>
          <w:szCs w:val="26"/>
        </w:rPr>
      </w:pPr>
    </w:p>
    <w:p w:rsidR="00EB6D8B" w:rsidRPr="00C07A6E" w:rsidRDefault="00EB6D8B" w:rsidP="00EB6D8B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07A6E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1 к приказу №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3</w:t>
      </w:r>
      <w:r w:rsidRPr="00C07A6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EB6D8B" w:rsidRPr="00C07A6E" w:rsidRDefault="00EB6D8B" w:rsidP="00EB6D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A6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от «09</w:t>
      </w:r>
      <w:r w:rsidRPr="00C07A6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C07A6E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7A6E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EB6D8B" w:rsidRPr="00C07A6E" w:rsidRDefault="00EB6D8B" w:rsidP="00EB6D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6D8B" w:rsidRPr="00C07A6E" w:rsidRDefault="00EB6D8B" w:rsidP="00EB6D8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C07A6E">
        <w:rPr>
          <w:rFonts w:ascii="Times New Roman" w:hAnsi="Times New Roman" w:cs="Times New Roman"/>
          <w:color w:val="auto"/>
          <w:sz w:val="24"/>
          <w:szCs w:val="20"/>
        </w:rPr>
        <w:t>Перечень товаров, работ, услуг, закупка которых осуществляется у субъектов малого</w:t>
      </w:r>
    </w:p>
    <w:p w:rsidR="00EB6D8B" w:rsidRPr="00C07A6E" w:rsidRDefault="00EB6D8B" w:rsidP="00EB6D8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C07A6E">
        <w:rPr>
          <w:rFonts w:ascii="Times New Roman" w:hAnsi="Times New Roman" w:cs="Times New Roman"/>
          <w:color w:val="auto"/>
          <w:sz w:val="24"/>
          <w:szCs w:val="20"/>
        </w:rPr>
        <w:t xml:space="preserve"> и среднего предпринимательства</w:t>
      </w:r>
    </w:p>
    <w:p w:rsidR="00EB6D8B" w:rsidRPr="00C07A6E" w:rsidRDefault="00EB6D8B" w:rsidP="00EB6D8B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2174"/>
        <w:gridCol w:w="6804"/>
      </w:tblGrid>
      <w:tr w:rsidR="00EB6D8B" w:rsidRPr="00C07A6E" w:rsidTr="000C1F11">
        <w:trPr>
          <w:trHeight w:val="435"/>
        </w:trPr>
        <w:tc>
          <w:tcPr>
            <w:tcW w:w="960" w:type="dxa"/>
            <w:vAlign w:val="center"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4" w:type="dxa"/>
            <w:vAlign w:val="center"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04" w:type="dxa"/>
            <w:vAlign w:val="center"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01.13.12.120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01.13.41.110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Морковь столовая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01.13.49.110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Свекла столовая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08.93.10.130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Хлорид натрия чистый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13.20.44.120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Марля медицинская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13.92.13.191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Скатерти из прочих тканей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13.92.14.___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Белье туалетное и кухонное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13.92.15.120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Шторы для интерьеров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13.95.10.190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из нетканых материалов прочие, кроме одежды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13.99.19.111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Вата медицинская гигроскопическая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14.14.25.120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Пояса, корсеты, бандажи и их части из любого текстильного материала (включая трикотажные или вязаные)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14.19.32.120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Одежда из нетканых материалов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14.20.10.994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Покрывала, подушки, чехлы меховые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16.29.11.110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Инструменты, корпуса и рукоятки инструментов деревянные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17.12.14.129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печатная прочая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17.12.14.160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для аппаратов и приборов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17.12.43.112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фильтровальная лабораторная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17.12.74.___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17.22.12.130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Журналы регистрационные из бумаги или картона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Бланки форм учетной и отчетной документации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Уайт-спирит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19.20.29.110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19.20.29.120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Масла трансмиссионные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19.20.29.160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Масла турбинные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20.13.24.112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Кислота соляная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20.13.24.149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Кислоты неорганические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20.13.24.170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Силикагели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20.13.25.111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натрия (сода каустическая)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20.13.63.000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Пероксид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водорода (перекись водорода)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20.14.24.110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Фенолы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20.14.32.121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Кислота уксусная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20.14.63.110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Эфиры простые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Инсектициды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20.20.14.000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 дезинфекционные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20.20.15.000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Фунгициды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20.20.19.000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Пестициды прочие и агрохимические продукты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20.30.11.130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Грунтовки на основе акриловых или виниловых полимеров в водной среде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20.30.12.130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Краски, эмали и глазури стекловидные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 лакокрасочные для нанесения покрытий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20.30.22.170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Герметики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20.30.22.220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Растворители и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разбавители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сложные; составы готовые для удаления красок и лаков (смывки)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Мыло туалетное твердое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Мыло хозяйственное твердое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моющие для автомобилей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моющие для окон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Порошки стиральные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отбеливающие для стирки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20.41.44.190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 чистящие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20.52.10.190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Клеи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20.59.30.190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Чернила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 смазочные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Присадки к топливу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Жидкости тормозные для гидравлических передач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Антифризы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20.59.43.130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Антиобледенители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Среды готовые питательные для выращивания микроорганизмов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Стандарт-титры</w:t>
            </w:r>
            <w:proofErr w:type="spellEnd"/>
            <w:proofErr w:type="gram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Реактивы химические общелабораторного назначения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20.60.13.000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Нити синтетические одиночные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Витамины и их производные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Поливитамины в комбинации с другими препаратами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Витамины, в том числе в комбинации с другими препаратами, прочие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Стрептомицины и их производные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Антибиотики для животных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Антибиотики и их производные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лекарственные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, кишечные противовоспалительные и противомикробные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Добавки минеральные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Препараты, влияющие на кроветворение и кровь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Растворы плазмозамещающие и </w:t>
              </w:r>
              <w:proofErr w:type="spellStart"/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перфузионные</w:t>
              </w:r>
              <w:proofErr w:type="spellEnd"/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</w:t>
            </w:r>
            <w:proofErr w:type="spellStart"/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препараты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Антисептики и дезинфицирующие препараты прочие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Антисептики и противомикробные препараты для лечения гинекологических заболеваний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гинекологических заболеваний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Гормоны гипоталамуса и гипофиза и их аналоги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противомикробные для системного использования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антибактериальные для системного использования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Препараты противовирусные для системного применения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Препараты для лечения заболеваний опорно-двигательного аппарата другие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Анестетики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нервной системы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противопаразитарные, инсектициды и репелленты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противопротозойные</w:t>
            </w:r>
            <w:proofErr w:type="spell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противогельминтные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Препараты для уничтожения эктопаразитов (включая чесоточного клеща), инсектициды и репелленты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органов чувств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Вакцины и прочие лечебно-профилактические бактериальные препараты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Вакцины и анатоксины, применяемые в ветеринарии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Вакцины бактериальные профилактические ассоциированные, применяемые в ветеринарии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Вакцины вирусные профилактические инактивированные, применяемые в ветеринарии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 </w:t>
              </w:r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Вакцины вирусные профилактические живые, применяемые в ветеринарии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Реагенты диагностические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Вещества контрастные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Препараты фармацевтические прочие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Шовные материалы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Бинты марлевые медицинские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Бинты гипсовые медицинские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медицинские ватно-марлевые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22.19.30.120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Шланги из вулканизированной резины, кроме твердой резины (эбонита)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22.19.60.111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резиновые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22.19.60.113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из каучукового латекса стерильные одноразовые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22.19.60.119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Перчатки резиновые прочие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22.19.71.190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22.19.72.000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Покрытия и коврики напольные из вулканизированной резины,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пористой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Манжеты и воротники резиновые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22.19.73.114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Уплотнители резиновые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культурно-бытового назначения и хозяйственного обихода </w:t>
            </w: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резиновые формовые (включая спортивные изделия из резины)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22.21.21.120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Трубы полимерные жесткие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22.21.29.120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Трубки, шланги и рукава прочие пластмассовые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22.21.29.130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Фитинги прочие пластмассовые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22.21.30.120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Пленки пластмассовые, неармированные или не комбинированные с другими материалами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22.21.41.130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Полосы (ленты) прочие пластмассовые пористые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22.21.42.120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Пленки прочие пластмассовые непористые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22.21.42.130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Полосы (ленты) прочие пластмассовые непористые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22.22.11.000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22.22.13.000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Коробки, ящики, корзины и аналогичные пластмассовые изделия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22.23.19.000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строительные,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22.29.10.110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Одежда и ее аксессуары пластмассовые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22.29.21.000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22.29.26.119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Фурнитура и аналогичные пластмассовые изделия,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22.29.29.190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23.12.13.110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Зеркала стеклянные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23.13.13.112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из прочего стекла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23.19.23.110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Посуда для лабораторных целей стеклянная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23.31.10.120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Плитки керамические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23.31.10.122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Плитки керамические для полов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23.41.11.110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из фарфора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23.41.12.110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Посуда столовая и кухонная из керамики,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фарфоровой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23.61.12.132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Панели стеновые внутренние железобетонные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23.91.11.140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Круги шлифовальные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23.91.11.150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Круги отрезные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23.91.11.160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Круги полировальные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25.72.11.110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Замки висячие из недрагоценных металлов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25.72.14.120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25.73.10.000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25.73.30.299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слесарно-монтажный прочий, не включенный в другие </w:t>
            </w: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25.73.40.110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Сверла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25.73.60.190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 прочий, не включенный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Болты и винты из черных металлов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Шурупы из черных металлов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Шайбы из черных металлов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крепежные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нерезьбовые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25.99.12.112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25.99.23.000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25.99.29.129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Лопаты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26.20.16.170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Манипуляторы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26.40.51.000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звукового и видеооборудования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26.51.12.190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26.51.32.190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 для черчения, разметки или математических расчетов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26.51.33.190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 измерительный прочий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26.51.51.110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Термометры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26.51.51.140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Гигрометры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26.60.12.125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Приборы для аускультации (выслушивания)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27.20.11.000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Элементы первичные и батареи первичных элементов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27.32.13.190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Кабели, провода и другие проводники прочие на напряжение до 1 кВ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Разъемы и розетки штепсельные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27.33.13.120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Соединители электрические, зажимы контактные, наборы зажимов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27.40.25.123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27.40.39.119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Светильники и устройства осветительные прочие, не включенные в другие группировки, предназначенные для использования с лампами прочих типов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27.51.11.110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Холодильники бытовые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27.51.22.130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Машинки для стрижки волос электрические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27.51.25.120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Кипятильники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погружные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28.14.13.131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Краны (шаровые, конусные и цилиндрические)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28.21.11.111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Горелки газовые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28.23.12.110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Калькуляторы электронные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28.25.12.130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Кондиционеры бытовые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для двигателей внутреннего сгорания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28.29.13.120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для двигателей внутреннего сгорания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28.29.13.130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Фильтры очистки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воздуха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всасывающие для двигателей внутреннего сгорания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28.30.60.000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29.31.21.110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Свечи зажигания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31.09.11.120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Стеллажи, стойки, вешалки металлические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31.09.11.130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Полки и полочки металлические хозяйственно-бытового назначения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31.09.11.190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32.50.13.110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Шприцы, иглы, катетеры, канюли и аналогичные инструменты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32.50.13.190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32.50.50.190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32.91.19.120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Кисти технические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32.91.19.130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Ерши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Ручки и маркеры с наконечником из фетра и прочих пористых материалов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32.99.15.110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32.99.16.140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Подушки штемпельные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45.20.11.519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45.20.21.216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ремонту радиаторов и арматурные работы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71.12.40.120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Услуги в области метрологии</w:t>
              </w:r>
              <w:proofErr w:type="gramStart"/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Э</w:t>
              </w:r>
              <w:proofErr w:type="gramEnd"/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та группировка включает: - услуги по передаче размера единиц физических величин; - услуги по испытаниям, проверке и калибровке средств измерений; - услуги по разработке методик выполнения измерений и оценке точности измерений; - услуги в области метрологии и прочие</w:t>
              </w:r>
            </w:hyperlink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84.24.11.000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органов охраны правопорядка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85.23.11.000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подготовке кадров высшей квалификации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85.42.19.___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дополнительному профессиональному образованию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13.99.19.190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26.51.66.190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21.20.10.169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кожи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общетонизирующие</w:t>
            </w:r>
            <w:proofErr w:type="spell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Провитамины, витамины и их производные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Тетрациклины и их производные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Сыворотки иммунные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Глюкокортикостероиды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для местного лечения заболеваний кожи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Иммуномодуляторы</w:t>
            </w:r>
            <w:proofErr w:type="spell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21.10.52.110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Гормоны и их производные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Провитамины и их производные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10.91.10.210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белково-витаминно-минеральные</w:t>
            </w:r>
            <w:proofErr w:type="spell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10.62.13.110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Глюкоза и сироп из глюкозы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95.11.10.130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заправке картриджей для принтеров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28.29.22.110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32.99.53.190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Модели, макеты и аналогичные изделия демонстрационные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33.12.16.000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63.11.11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из пластмасс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17.12.14.110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для печати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Скоросшиватели (папки)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 бумаги или картона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17.23.13.195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Тетради общие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22.19.50.000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прорезиненные текстильные, кроме кордных тканей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25.99.22.130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Подставки для печатей и аналогичное офисное и канцелярское оборудование металлическое кроме офисной мебели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Ручки шариковые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58.19.13.120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Календари печатные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10.91.10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Pr="00C07A6E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Корма готовые для сельскохозяйственных животных (кроме муки и гранул из люцерны)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21.20.21.139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Вакцины прочие, применяемые в ветеринарии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21.20.22.000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химические контрацептивные на основе гормонов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сперматоцидов</w:t>
            </w:r>
            <w:proofErr w:type="spellEnd"/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21.20.23.192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терапевтические прочие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23.19.23.130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Ампулы из стекла</w:t>
            </w:r>
          </w:p>
        </w:tc>
      </w:tr>
      <w:tr w:rsidR="00EB6D8B" w:rsidRPr="00C07A6E" w:rsidTr="000C1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8B" w:rsidRDefault="00EB6D8B" w:rsidP="000C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32.50.50.181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D8B" w:rsidRDefault="00EB6D8B" w:rsidP="000C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Вакуумные одноразовые пробирки</w:t>
            </w:r>
          </w:p>
        </w:tc>
      </w:tr>
    </w:tbl>
    <w:p w:rsidR="00EB6D8B" w:rsidRDefault="00EB6D8B" w:rsidP="00EB6D8B">
      <w:pPr>
        <w:spacing w:after="0" w:line="240" w:lineRule="auto"/>
        <w:rPr>
          <w:sz w:val="20"/>
          <w:szCs w:val="20"/>
        </w:rPr>
      </w:pPr>
    </w:p>
    <w:p w:rsidR="00EB6D8B" w:rsidRDefault="00EB6D8B" w:rsidP="00EB6D8B">
      <w:pPr>
        <w:spacing w:after="0" w:line="240" w:lineRule="auto"/>
        <w:rPr>
          <w:sz w:val="20"/>
          <w:szCs w:val="20"/>
        </w:rPr>
      </w:pPr>
    </w:p>
    <w:p w:rsidR="00D91DEA" w:rsidRDefault="00D91DEA" w:rsidP="00D91DEA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D22029" w:rsidRDefault="00D22029"/>
    <w:sectPr w:rsidR="00D22029" w:rsidSect="00657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CC2"/>
    <w:multiLevelType w:val="hybridMultilevel"/>
    <w:tmpl w:val="89CCBFEC"/>
    <w:lvl w:ilvl="0" w:tplc="9B2A1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316DD"/>
    <w:multiLevelType w:val="multilevel"/>
    <w:tmpl w:val="F1C8228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3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F2743C"/>
    <w:multiLevelType w:val="hybridMultilevel"/>
    <w:tmpl w:val="BFC6B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2D4D37"/>
    <w:multiLevelType w:val="hybridMultilevel"/>
    <w:tmpl w:val="3D3C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EA"/>
    <w:rsid w:val="000F6028"/>
    <w:rsid w:val="00131E3B"/>
    <w:rsid w:val="001B500D"/>
    <w:rsid w:val="00344A72"/>
    <w:rsid w:val="003B0848"/>
    <w:rsid w:val="00555639"/>
    <w:rsid w:val="005D758B"/>
    <w:rsid w:val="00657273"/>
    <w:rsid w:val="00662BCB"/>
    <w:rsid w:val="00684B1A"/>
    <w:rsid w:val="00770C6E"/>
    <w:rsid w:val="0085346F"/>
    <w:rsid w:val="008B2784"/>
    <w:rsid w:val="009767D3"/>
    <w:rsid w:val="00983CE8"/>
    <w:rsid w:val="00AB6FB2"/>
    <w:rsid w:val="00C67A49"/>
    <w:rsid w:val="00C7182D"/>
    <w:rsid w:val="00D012AD"/>
    <w:rsid w:val="00D22029"/>
    <w:rsid w:val="00D91DEA"/>
    <w:rsid w:val="00DF75D2"/>
    <w:rsid w:val="00E815C4"/>
    <w:rsid w:val="00EB6D8B"/>
    <w:rsid w:val="00F5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EA"/>
    <w:pPr>
      <w:spacing w:after="160" w:line="259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D91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91DEA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DE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91DEA"/>
    <w:rPr>
      <w:color w:val="0000FF"/>
      <w:u w:val="single"/>
    </w:rPr>
  </w:style>
  <w:style w:type="paragraph" w:styleId="a6">
    <w:name w:val="Body Text Indent"/>
    <w:basedOn w:val="a"/>
    <w:link w:val="a7"/>
    <w:rsid w:val="00D91DE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1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D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91DE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1DEA"/>
    <w:pPr>
      <w:widowControl w:val="0"/>
      <w:shd w:val="clear" w:color="auto" w:fill="FFFFFF"/>
      <w:spacing w:after="0" w:line="307" w:lineRule="exact"/>
    </w:pPr>
    <w:rPr>
      <w:rFonts w:eastAsiaTheme="minorHAnsi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D91D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1DEA"/>
    <w:rPr>
      <w:rFonts w:eastAsia="Batang"/>
    </w:rPr>
  </w:style>
  <w:style w:type="paragraph" w:customStyle="1" w:styleId="ab">
    <w:name w:val="Нормальный (таблица)"/>
    <w:basedOn w:val="a"/>
    <w:next w:val="a"/>
    <w:uiPriority w:val="99"/>
    <w:rsid w:val="00D91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DEA"/>
    <w:rPr>
      <w:rFonts w:eastAsia="Batang"/>
    </w:rPr>
  </w:style>
  <w:style w:type="paragraph" w:styleId="ae">
    <w:name w:val="footer"/>
    <w:basedOn w:val="a"/>
    <w:link w:val="af"/>
    <w:uiPriority w:val="99"/>
    <w:semiHidden/>
    <w:unhideWhenUsed/>
    <w:rsid w:val="00D9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DEA"/>
    <w:rPr>
      <w:rFonts w:eastAsia="Batang"/>
    </w:rPr>
  </w:style>
  <w:style w:type="character" w:customStyle="1" w:styleId="af0">
    <w:name w:val="Цветовое выделение"/>
    <w:uiPriority w:val="99"/>
    <w:rsid w:val="00D91DEA"/>
    <w:rPr>
      <w:b/>
      <w:color w:val="26282F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D91D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9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1DE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17.23.13.143" TargetMode="External"/><Relationship Id="rId13" Type="http://schemas.openxmlformats.org/officeDocument/2006/relationships/hyperlink" Target="https://www.gov-zakupki.ru/cody/okpd2/21.20.10.194" TargetMode="External"/><Relationship Id="rId18" Type="http://schemas.openxmlformats.org/officeDocument/2006/relationships/hyperlink" Target="https://www.gov-zakupki.ru/cody/okpd2/21.20.23.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71.12.40.120" TargetMode="External"/><Relationship Id="rId7" Type="http://schemas.openxmlformats.org/officeDocument/2006/relationships/hyperlink" Target="https://www.gov-zakupki.ru/cody/okpd2/17.23.13.110" TargetMode="External"/><Relationship Id="rId12" Type="http://schemas.openxmlformats.org/officeDocument/2006/relationships/hyperlink" Target="https://www.gov-zakupki.ru/cody/okpd2/21.20.10.159" TargetMode="External"/><Relationship Id="rId17" Type="http://schemas.openxmlformats.org/officeDocument/2006/relationships/hyperlink" Target="https://www.gov-zakupki.ru/cody/okpd2/21.20.21.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21.20.21.133" TargetMode="External"/><Relationship Id="rId20" Type="http://schemas.openxmlformats.org/officeDocument/2006/relationships/hyperlink" Target="https://www.gov-zakupki.ru/cody/okpd2/32.50.13.11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v-zakupki.ru/cody/okpd2/21.20.10.13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gov-zakupki.ru/cody/okpd2/21.20.10.2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-zakupki.ru/cody/okpd2/21.10.54.180" TargetMode="External"/><Relationship Id="rId19" Type="http://schemas.openxmlformats.org/officeDocument/2006/relationships/hyperlink" Target="https://www.gov-zakupki.ru/cody/okpd2/22.19.60.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21.10.51.129" TargetMode="External"/><Relationship Id="rId14" Type="http://schemas.openxmlformats.org/officeDocument/2006/relationships/hyperlink" Target="https://www.gov-zakupki.ru/cody/okpd2/21.20.10.2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2023-01-06T09:39:00Z</dcterms:created>
  <dcterms:modified xsi:type="dcterms:W3CDTF">2023-01-10T02:08:00Z</dcterms:modified>
</cp:coreProperties>
</file>